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C9E0" w14:textId="1168E12C" w:rsidR="0087532C" w:rsidRDefault="00880025">
      <w:r>
        <w:t xml:space="preserve">To: </w:t>
      </w:r>
      <w:r>
        <w:tab/>
      </w:r>
      <w:r w:rsidR="0038697C">
        <w:t>Department of South Carolina, Marine Corps League</w:t>
      </w:r>
    </w:p>
    <w:p w14:paraId="7AD1F1E5" w14:textId="27D3C608" w:rsidR="00880025" w:rsidRDefault="00880025">
      <w:r>
        <w:t xml:space="preserve">From: </w:t>
      </w:r>
      <w:r>
        <w:tab/>
        <w:t xml:space="preserve">Jim Breen, </w:t>
      </w:r>
      <w:r w:rsidR="0038697C">
        <w:t>Department</w:t>
      </w:r>
      <w:r>
        <w:t xml:space="preserve"> Judge Advocate</w:t>
      </w:r>
    </w:p>
    <w:p w14:paraId="30769339" w14:textId="77777777" w:rsidR="00880025" w:rsidRDefault="00880025"/>
    <w:p w14:paraId="614603B7" w14:textId="5C33BB53" w:rsidR="00880025" w:rsidRDefault="00880025">
      <w:r>
        <w:t xml:space="preserve">Subj:  Proposed Amendment to the </w:t>
      </w:r>
      <w:r w:rsidR="0038697C">
        <w:t>Department</w:t>
      </w:r>
      <w:r>
        <w:t xml:space="preserve"> Bylaws</w:t>
      </w:r>
    </w:p>
    <w:p w14:paraId="7D729A27" w14:textId="77777777" w:rsidR="00880025" w:rsidRDefault="00880025"/>
    <w:p w14:paraId="3EB3249F" w14:textId="40CEB47B" w:rsidR="00880025" w:rsidRDefault="00880025">
      <w:r>
        <w:t xml:space="preserve">In accordance with the </w:t>
      </w:r>
      <w:r w:rsidR="0038697C">
        <w:t>Article 8, Section 800</w:t>
      </w:r>
      <w:r>
        <w:t>, the following is submitted for consideration by the body.</w:t>
      </w:r>
    </w:p>
    <w:p w14:paraId="3E5D18DE" w14:textId="77777777" w:rsidR="00880025" w:rsidRDefault="00880025"/>
    <w:p w14:paraId="6EC7F833" w14:textId="1B50726E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Current</w:t>
      </w:r>
    </w:p>
    <w:p w14:paraId="0FE66C8A" w14:textId="77777777" w:rsidR="00880025" w:rsidRDefault="00880025"/>
    <w:p w14:paraId="2FCB5AED" w14:textId="10E4E746" w:rsidR="00880025" w:rsidRPr="005158C4" w:rsidRDefault="00880025" w:rsidP="005158C4">
      <w:pPr>
        <w:autoSpaceDE w:val="0"/>
        <w:autoSpaceDN w:val="0"/>
        <w:adjustRightInd w:val="0"/>
      </w:pPr>
      <w:r>
        <w:t xml:space="preserve">Article </w:t>
      </w:r>
      <w:r w:rsidR="0038697C">
        <w:t>I</w:t>
      </w:r>
      <w:r>
        <w:t xml:space="preserve"> Section </w:t>
      </w:r>
      <w:r w:rsidR="0038697C">
        <w:t>1</w:t>
      </w:r>
      <w:r w:rsidR="005158C4">
        <w:t>15</w:t>
      </w:r>
      <w:r w:rsidR="0038697C">
        <w:t>(</w:t>
      </w:r>
      <w:r w:rsidR="005158C4">
        <w:t>a</w:t>
      </w:r>
      <w:r w:rsidR="0038697C">
        <w:t>)</w:t>
      </w:r>
      <w:r>
        <w:t xml:space="preserve"> – </w:t>
      </w:r>
      <w:r w:rsidR="005158C4" w:rsidRPr="005158C4">
        <w:rPr>
          <w:rFonts w:ascii="Times New Roman" w:hAnsi="Times New Roman" w:cs="Times New Roman"/>
          <w:kern w:val="0"/>
        </w:rPr>
        <w:t>Each Detachment is responsible to submit their list of Delegates / Alternates to the Credentials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Committee of the host city a minimum of fifteen (15) days prior to the Convention. The Detachment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is responsible to see that each Delegate is registered if not registered fifteen (15) days prior to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Convention, they shall be charged the late registration fee. As Delegates / Alternates arrive to the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Department Convention and check in, they will be recorded as present. The total Delegate and voting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strength for each Detachment will be calculated, recorded, and announced prior to the regular</w:t>
      </w:r>
      <w:r w:rsidR="005158C4">
        <w:rPr>
          <w:rFonts w:ascii="Times New Roman" w:hAnsi="Times New Roman" w:cs="Times New Roman"/>
          <w:kern w:val="0"/>
        </w:rPr>
        <w:t xml:space="preserve"> </w:t>
      </w:r>
      <w:r w:rsidR="005158C4" w:rsidRPr="005158C4">
        <w:rPr>
          <w:rFonts w:ascii="Times New Roman" w:hAnsi="Times New Roman" w:cs="Times New Roman"/>
          <w:kern w:val="0"/>
        </w:rPr>
        <w:t>business session of the Department Convention by the Convention Credentials Committee.</w:t>
      </w:r>
    </w:p>
    <w:p w14:paraId="6248B137" w14:textId="77777777" w:rsidR="00880025" w:rsidRDefault="00880025"/>
    <w:p w14:paraId="787B3866" w14:textId="694E5A9F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Proposed</w:t>
      </w:r>
    </w:p>
    <w:p w14:paraId="19E0C95F" w14:textId="77777777" w:rsidR="00880025" w:rsidRDefault="00880025"/>
    <w:p w14:paraId="1C25E30B" w14:textId="16070817" w:rsidR="00880025" w:rsidRDefault="005158C4">
      <w:pPr>
        <w:rPr>
          <w:rFonts w:ascii="Times New Roman" w:hAnsi="Times New Roman" w:cs="Times New Roman"/>
          <w:kern w:val="0"/>
        </w:rPr>
      </w:pPr>
      <w:r>
        <w:t xml:space="preserve">Article I Section 115(a) – </w:t>
      </w:r>
      <w:r w:rsidRPr="005158C4">
        <w:rPr>
          <w:rFonts w:ascii="Times New Roman" w:hAnsi="Times New Roman" w:cs="Times New Roman"/>
          <w:kern w:val="0"/>
        </w:rPr>
        <w:t xml:space="preserve">Each Detachment is responsible to submit their list of Delegates / Alternates to the </w:t>
      </w:r>
      <w:r>
        <w:rPr>
          <w:rFonts w:ascii="Times New Roman" w:hAnsi="Times New Roman" w:cs="Times New Roman"/>
          <w:kern w:val="0"/>
        </w:rPr>
        <w:t xml:space="preserve">Department </w:t>
      </w:r>
      <w:r w:rsidRPr="005158C4">
        <w:rPr>
          <w:rFonts w:ascii="Times New Roman" w:hAnsi="Times New Roman" w:cs="Times New Roman"/>
          <w:kern w:val="0"/>
        </w:rPr>
        <w:t>Credentials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>Committee a minimum of fifteen (15) days prior to the Convention. The Detachment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>is responsible to see that each Delegate is registered</w:t>
      </w:r>
      <w:r>
        <w:rPr>
          <w:rFonts w:ascii="Times New Roman" w:hAnsi="Times New Roman" w:cs="Times New Roman"/>
          <w:kern w:val="0"/>
        </w:rPr>
        <w:t>.</w:t>
      </w:r>
      <w:r w:rsidRPr="005158C4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</w:t>
      </w:r>
      <w:r w:rsidRPr="005158C4">
        <w:rPr>
          <w:rFonts w:ascii="Times New Roman" w:hAnsi="Times New Roman" w:cs="Times New Roman"/>
          <w:kern w:val="0"/>
        </w:rPr>
        <w:t>f not registered fifteen (15) days prior to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>Convention, they shall be charged the late registration fee. As Delegates / Alternates arrive to the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>Department Convention and check in, they will be recorded as present. The total Delegate and voting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>strength for each Detachment will be calculated, recorded, and announced prior to the regular</w:t>
      </w:r>
      <w:r>
        <w:rPr>
          <w:rFonts w:ascii="Times New Roman" w:hAnsi="Times New Roman" w:cs="Times New Roman"/>
          <w:kern w:val="0"/>
        </w:rPr>
        <w:t xml:space="preserve"> </w:t>
      </w:r>
      <w:r w:rsidRPr="005158C4">
        <w:rPr>
          <w:rFonts w:ascii="Times New Roman" w:hAnsi="Times New Roman" w:cs="Times New Roman"/>
          <w:kern w:val="0"/>
        </w:rPr>
        <w:t xml:space="preserve">business session of the Department Convention by the </w:t>
      </w:r>
      <w:r>
        <w:rPr>
          <w:rFonts w:ascii="Times New Roman" w:hAnsi="Times New Roman" w:cs="Times New Roman"/>
          <w:kern w:val="0"/>
        </w:rPr>
        <w:t>Department</w:t>
      </w:r>
      <w:r w:rsidRPr="005158C4">
        <w:rPr>
          <w:rFonts w:ascii="Times New Roman" w:hAnsi="Times New Roman" w:cs="Times New Roman"/>
          <w:kern w:val="0"/>
        </w:rPr>
        <w:t xml:space="preserve"> Credentials Committee.</w:t>
      </w:r>
    </w:p>
    <w:p w14:paraId="4CEF33C7" w14:textId="77777777" w:rsidR="005158C4" w:rsidRDefault="005158C4"/>
    <w:p w14:paraId="628B6C54" w14:textId="375434F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Change Rationale</w:t>
      </w:r>
    </w:p>
    <w:p w14:paraId="4A2D141C" w14:textId="77777777" w:rsidR="00880025" w:rsidRDefault="00880025"/>
    <w:p w14:paraId="671E6C8E" w14:textId="71A1220B" w:rsidR="00880025" w:rsidRDefault="005158C4">
      <w:r>
        <w:t>Change to correspond with the changes to the Convention SOP.</w:t>
      </w:r>
    </w:p>
    <w:p w14:paraId="63730CA4" w14:textId="77777777" w:rsidR="0038697C" w:rsidRDefault="0038697C"/>
    <w:p w14:paraId="01C8A061" w14:textId="77777777" w:rsidR="0038697C" w:rsidRDefault="0038697C"/>
    <w:p w14:paraId="642D438F" w14:textId="77777777" w:rsidR="0038697C" w:rsidRDefault="0038697C"/>
    <w:p w14:paraId="5AE8CCF0" w14:textId="77777777" w:rsidR="00880025" w:rsidRDefault="00880025"/>
    <w:p w14:paraId="2DA72BF0" w14:textId="5EB1613E" w:rsidR="00880025" w:rsidRDefault="00880025">
      <w:r>
        <w:t>Respectfully Submitted,</w:t>
      </w:r>
    </w:p>
    <w:p w14:paraId="6CF7A98F" w14:textId="77777777" w:rsidR="00880025" w:rsidRDefault="00880025"/>
    <w:p w14:paraId="106EED5A" w14:textId="77777777" w:rsidR="00880025" w:rsidRDefault="00880025"/>
    <w:p w14:paraId="764C28B4" w14:textId="77777777" w:rsidR="00880025" w:rsidRDefault="00880025"/>
    <w:p w14:paraId="66EE7253" w14:textId="1D99E68A" w:rsidR="00880025" w:rsidRDefault="00880025">
      <w:r>
        <w:t>Jim Breen</w:t>
      </w:r>
      <w:r>
        <w:br/>
        <w:t>Judge Advocate</w:t>
      </w:r>
      <w:r w:rsidR="0038697C">
        <w:br/>
        <w:t>Department of South Carolina</w:t>
      </w:r>
      <w:r w:rsidR="0038697C">
        <w:br/>
        <w:t>Marine Corps League</w:t>
      </w:r>
    </w:p>
    <w:sectPr w:rsidR="0088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5"/>
    <w:rsid w:val="000A6D18"/>
    <w:rsid w:val="001E141E"/>
    <w:rsid w:val="0038697C"/>
    <w:rsid w:val="003A74B7"/>
    <w:rsid w:val="005158C4"/>
    <w:rsid w:val="0087532C"/>
    <w:rsid w:val="00880025"/>
    <w:rsid w:val="00B31B20"/>
    <w:rsid w:val="00BB7DA4"/>
    <w:rsid w:val="00C034EF"/>
    <w:rsid w:val="00E232A0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3AEA"/>
  <w15:chartTrackingRefBased/>
  <w15:docId w15:val="{B46AF7E6-5CF9-F542-98B2-C3CE58E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Breen</dc:creator>
  <cp:keywords/>
  <dc:description/>
  <cp:lastModifiedBy>Jim Breen</cp:lastModifiedBy>
  <cp:revision>3</cp:revision>
  <dcterms:created xsi:type="dcterms:W3CDTF">2025-03-16T23:03:00Z</dcterms:created>
  <dcterms:modified xsi:type="dcterms:W3CDTF">2025-03-16T23:07:00Z</dcterms:modified>
</cp:coreProperties>
</file>