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37604" w14:textId="06648DAC" w:rsidR="002B1968" w:rsidRDefault="00000000"/>
    <w:p w14:paraId="0F2AC6BE" w14:textId="2B09A3F9" w:rsidR="004B3D8C" w:rsidRDefault="004B3D8C">
      <w:r>
        <w:t>To:  Department of South Carolina Judge Advocate Claude Davis III</w:t>
      </w:r>
    </w:p>
    <w:p w14:paraId="70544CFD" w14:textId="3D9D32BF" w:rsidR="004B3D8C" w:rsidRDefault="004B3D8C">
      <w:r>
        <w:t>From:  Helen Breen, Commandant, Low Country Detachment #803 / Department of SC</w:t>
      </w:r>
      <w:r>
        <w:br/>
      </w:r>
      <w:r>
        <w:br/>
        <w:t>Re:  Proposed Bylaw Amendment</w:t>
      </w:r>
      <w:r>
        <w:br/>
      </w:r>
      <w:r>
        <w:br/>
        <w:t xml:space="preserve">In accordance with </w:t>
      </w:r>
      <w:r w:rsidR="003C296B">
        <w:t xml:space="preserve">Article Eight, Miscellaneous, </w:t>
      </w:r>
      <w:r>
        <w:t>Section</w:t>
      </w:r>
      <w:r w:rsidR="003C296B">
        <w:t xml:space="preserve"> 800</w:t>
      </w:r>
      <w:r>
        <w:t xml:space="preserve"> of the Department of South Carolina Bylaws, I </w:t>
      </w:r>
      <w:r w:rsidR="003C296B">
        <w:t xml:space="preserve">respectfully </w:t>
      </w:r>
      <w:r>
        <w:t>propose the following amendment</w:t>
      </w:r>
      <w:r w:rsidR="001F5152">
        <w:t xml:space="preserve"> to Section 235 – Travel Expenses</w:t>
      </w:r>
      <w:r>
        <w:br/>
      </w:r>
      <w:r>
        <w:br/>
      </w:r>
      <w:r w:rsidRPr="00E66EF8">
        <w:rPr>
          <w:b/>
          <w:bCs/>
        </w:rPr>
        <w:t>Current Bylaw:</w:t>
      </w:r>
    </w:p>
    <w:p w14:paraId="5E2BF1B4" w14:textId="77777777" w:rsidR="00C70B19" w:rsidRDefault="004B3D8C">
      <w:r>
        <w:t>Section 235 – Travel Expenses</w:t>
      </w:r>
      <w:r w:rsidR="00C70B19">
        <w:br/>
        <w:t>(</w:t>
      </w:r>
      <w:proofErr w:type="gramStart"/>
      <w:r w:rsidR="00C70B19">
        <w:t>a)  Department</w:t>
      </w:r>
      <w:proofErr w:type="gramEnd"/>
      <w:r w:rsidR="00C70B19">
        <w:t xml:space="preserve"> Officers may be reimbursed for auto travel expenses at the current published IRS rate for charity travel, when such expense is incurred in the performance of official scheduled Department Training, official visitations, and Board Meetings and service on a Grievance Hearing Board, providing such expenses are requested and approved by the Department Board of Trustees.</w:t>
      </w:r>
    </w:p>
    <w:p w14:paraId="126667F2" w14:textId="77777777" w:rsidR="00C70B19" w:rsidRDefault="00C70B19"/>
    <w:p w14:paraId="0E6305D5" w14:textId="77777777" w:rsidR="00C70B19" w:rsidRDefault="00C70B19">
      <w:r>
        <w:t>(b) Department reimbursement vouchers are to be obtained from the Department Paymaster and submitted with receipts within thirty (30) days of the expenditure, providing said expenditures do not exceed the amount in the Department budget.</w:t>
      </w:r>
    </w:p>
    <w:p w14:paraId="0C23FF7C" w14:textId="61938BFE" w:rsidR="001F5152" w:rsidRDefault="004B3D8C">
      <w:r>
        <w:br/>
      </w:r>
      <w:r w:rsidR="00C70B19">
        <w:t>(c)  Expenses for Air travel or food are not reimbursable.</w:t>
      </w:r>
      <w:r w:rsidR="00C70B19">
        <w:br/>
      </w:r>
      <w:r w:rsidR="00C70B19">
        <w:br/>
      </w:r>
      <w:r w:rsidR="00C70B19" w:rsidRPr="00E66EF8">
        <w:rPr>
          <w:b/>
          <w:bCs/>
        </w:rPr>
        <w:t>Proposed Amendment:</w:t>
      </w:r>
      <w:r w:rsidR="00C70B19">
        <w:br/>
        <w:t>Section 235 – Travel Expenses</w:t>
      </w:r>
      <w:r w:rsidR="00C70B19">
        <w:br/>
        <w:t>(a) no change</w:t>
      </w:r>
      <w:r w:rsidR="001B76FD">
        <w:br/>
      </w:r>
      <w:r w:rsidR="00C70B19">
        <w:br/>
        <w:t xml:space="preserve">(b) </w:t>
      </w:r>
      <w:r w:rsidR="00646860">
        <w:t>no change</w:t>
      </w:r>
      <w:r w:rsidR="00646860">
        <w:br/>
      </w:r>
      <w:r w:rsidR="00646860">
        <w:br/>
      </w:r>
      <w:r w:rsidR="00646860" w:rsidRPr="003C296B">
        <w:rPr>
          <w:b/>
          <w:bCs/>
          <w:i/>
          <w:iCs/>
        </w:rPr>
        <w:t>REVISED</w:t>
      </w:r>
      <w:r w:rsidR="00C458EE">
        <w:rPr>
          <w:b/>
          <w:bCs/>
        </w:rPr>
        <w:t xml:space="preserve"> / ADDITION</w:t>
      </w:r>
      <w:r w:rsidR="00646860">
        <w:t xml:space="preserve"> (c) </w:t>
      </w:r>
      <w:r w:rsidR="001B76FD">
        <w:t>Should the Department Commandant be required</w:t>
      </w:r>
      <w:r w:rsidR="00E66EF8">
        <w:t xml:space="preserve">, in the performance of his/her duties, </w:t>
      </w:r>
      <w:r w:rsidR="001B76FD">
        <w:t xml:space="preserve">to attend a Marine Corps League Conference / Convention at a location more than a 12-hour drive from his/her home, air </w:t>
      </w:r>
      <w:r w:rsidR="00E66EF8">
        <w:t xml:space="preserve">fare for a coach or economy ticket </w:t>
      </w:r>
      <w:r w:rsidR="00646860">
        <w:t>may</w:t>
      </w:r>
      <w:r w:rsidR="001B76FD">
        <w:t xml:space="preserve"> be reimbursed</w:t>
      </w:r>
      <w:r w:rsidR="00646860">
        <w:t xml:space="preserve"> versus auto travel expenses</w:t>
      </w:r>
      <w:r w:rsidR="00E66EF8">
        <w:t>.</w:t>
      </w:r>
      <w:r w:rsidR="00646860">
        <w:br/>
      </w:r>
      <w:r w:rsidR="00646860">
        <w:br/>
      </w:r>
      <w:r w:rsidR="003C296B" w:rsidRPr="003C296B">
        <w:rPr>
          <w:b/>
          <w:bCs/>
          <w:i/>
          <w:iCs/>
        </w:rPr>
        <w:t>REVISED</w:t>
      </w:r>
      <w:r w:rsidR="001F5152">
        <w:rPr>
          <w:b/>
          <w:bCs/>
          <w:i/>
          <w:iCs/>
        </w:rPr>
        <w:t xml:space="preserve"> </w:t>
      </w:r>
      <w:r w:rsidR="00646860">
        <w:t xml:space="preserve">(d) Expenses for meals </w:t>
      </w:r>
      <w:r w:rsidR="003C296B">
        <w:t xml:space="preserve">or rental vehicles </w:t>
      </w:r>
      <w:r w:rsidR="00646860">
        <w:t>are not reimbursable.</w:t>
      </w:r>
    </w:p>
    <w:p w14:paraId="769786A4" w14:textId="77777777" w:rsidR="001F5152" w:rsidRDefault="001F5152"/>
    <w:p w14:paraId="218C08A1" w14:textId="77777777" w:rsidR="00C458EE" w:rsidRDefault="001F5152">
      <w:pPr>
        <w:rPr>
          <w:b/>
          <w:bCs/>
        </w:rPr>
      </w:pPr>
      <w:r>
        <w:rPr>
          <w:b/>
          <w:bCs/>
          <w:i/>
          <w:iCs/>
        </w:rPr>
        <w:t>REVISED / ADDITION</w:t>
      </w:r>
      <w:r>
        <w:rPr>
          <w:b/>
          <w:bCs/>
        </w:rPr>
        <w:t xml:space="preserve"> </w:t>
      </w:r>
      <w:r>
        <w:t xml:space="preserve">(e) </w:t>
      </w:r>
      <w:r w:rsidR="00C458EE">
        <w:t>Additionally, t</w:t>
      </w:r>
      <w:r>
        <w:t xml:space="preserve">he Commandant or his/her authorized designated representative is authorized reimbursement, as appropriated in the annual budget, for hotel expenses to the </w:t>
      </w:r>
      <w:r w:rsidR="00C458EE">
        <w:t>Division / National Events listed below</w:t>
      </w:r>
      <w:r>
        <w:t xml:space="preserve">, when satisfactory proof of expense is presented to the Paymaster. Payment shall not exceed amount approved detailed in the Department budget approved by the membership at Annual </w:t>
      </w:r>
      <w:r w:rsidR="00C458EE">
        <w:t xml:space="preserve">Department </w:t>
      </w:r>
      <w:r>
        <w:t xml:space="preserve">Convention. </w:t>
      </w:r>
      <w:r w:rsidR="00C458EE">
        <w:br/>
      </w:r>
      <w:r>
        <w:t xml:space="preserve">1) </w:t>
      </w:r>
      <w:r w:rsidR="00C458EE">
        <w:t>Southeast</w:t>
      </w:r>
      <w:r>
        <w:t xml:space="preserve"> Division Conference </w:t>
      </w:r>
      <w:r w:rsidR="00C458EE">
        <w:br/>
      </w:r>
      <w:r>
        <w:t xml:space="preserve">2) National Mid-Winter Conference </w:t>
      </w:r>
      <w:r w:rsidR="00C458EE">
        <w:br/>
        <w:t>3</w:t>
      </w:r>
      <w:r>
        <w:t xml:space="preserve">) </w:t>
      </w:r>
      <w:r w:rsidR="00C458EE">
        <w:t xml:space="preserve">Department </w:t>
      </w:r>
      <w:r>
        <w:t>Annual Convention</w:t>
      </w:r>
      <w:r w:rsidR="00C458EE">
        <w:br/>
      </w:r>
      <w:r w:rsidR="00646860">
        <w:br/>
      </w:r>
    </w:p>
    <w:p w14:paraId="229603AF" w14:textId="77777777" w:rsidR="00C458EE" w:rsidRDefault="00C458EE">
      <w:pPr>
        <w:rPr>
          <w:b/>
          <w:bCs/>
        </w:rPr>
      </w:pPr>
    </w:p>
    <w:p w14:paraId="690922B9" w14:textId="77777777" w:rsidR="00C458EE" w:rsidRDefault="00C458EE">
      <w:pPr>
        <w:rPr>
          <w:b/>
          <w:bCs/>
        </w:rPr>
      </w:pPr>
    </w:p>
    <w:p w14:paraId="4F6F1968" w14:textId="5CD08CF8" w:rsidR="00C458EE" w:rsidRDefault="00646860">
      <w:r>
        <w:rPr>
          <w:b/>
          <w:bCs/>
        </w:rPr>
        <w:t>Rationale:</w:t>
      </w:r>
      <w:r>
        <w:br/>
      </w:r>
      <w:r w:rsidR="00C458EE">
        <w:t xml:space="preserve">(c) </w:t>
      </w:r>
      <w:r>
        <w:t xml:space="preserve">It is not always feasible for the Commandant to take additional travel time to drive to events that he/she is required to attend.  Allowing the reimbursement of a standard air fare </w:t>
      </w:r>
      <w:r w:rsidR="003C296B">
        <w:t>may encourage Marines currently in the work force or those with a more limited budget to potentially move up to the Commandant role and fulfil those duties as required.</w:t>
      </w:r>
      <w:r w:rsidR="00A8385A">
        <w:t xml:space="preserve"> It will be a slightly higher cost to the Department</w:t>
      </w:r>
      <w:r w:rsidR="00347952">
        <w:t xml:space="preserve"> </w:t>
      </w:r>
      <w:r w:rsidR="00A8385A">
        <w:t xml:space="preserve">but </w:t>
      </w:r>
      <w:r w:rsidR="00203274">
        <w:t>w</w:t>
      </w:r>
      <w:r w:rsidR="00A8385A">
        <w:t xml:space="preserve">ould only be required </w:t>
      </w:r>
      <w:r w:rsidR="00347952">
        <w:t>if/</w:t>
      </w:r>
      <w:r w:rsidR="00A8385A">
        <w:t xml:space="preserve">when </w:t>
      </w:r>
      <w:proofErr w:type="spellStart"/>
      <w:r w:rsidR="001F5152">
        <w:t>MidWinter</w:t>
      </w:r>
      <w:proofErr w:type="spellEnd"/>
      <w:r w:rsidR="001F5152">
        <w:t xml:space="preserve"> or </w:t>
      </w:r>
      <w:r w:rsidR="00A8385A">
        <w:t>National Conventions are held in the Western and more distant states in the Southern, Central and Eastern Quadrants.</w:t>
      </w:r>
      <w:r w:rsidR="001F5152">
        <w:t xml:space="preserve">  </w:t>
      </w:r>
      <w:r w:rsidR="00C458EE">
        <w:t>Most of the</w:t>
      </w:r>
      <w:r w:rsidR="001F5152">
        <w:t xml:space="preserve"> travel within the Southeast Division is within a 12-hour drive, </w:t>
      </w:r>
      <w:proofErr w:type="gramStart"/>
      <w:r w:rsidR="001F5152">
        <w:t>with the exception of</w:t>
      </w:r>
      <w:proofErr w:type="gramEnd"/>
      <w:r w:rsidR="001F5152">
        <w:t xml:space="preserve"> the farthest east of South Carolina to the farthest west of Louisiana.</w:t>
      </w:r>
      <w:r w:rsidR="00C458EE">
        <w:br/>
      </w:r>
    </w:p>
    <w:p w14:paraId="2BE46319" w14:textId="38942990" w:rsidR="004B3D8C" w:rsidRDefault="00347952">
      <w:r>
        <w:t>Overall, o</w:t>
      </w:r>
      <w:r w:rsidR="00C458EE">
        <w:t>utlining the reimbursed travel for the Department Commandant allows potential leadership to understand the outlay they have as Department Commandant and what requirements are expected of them.</w:t>
      </w:r>
      <w:r w:rsidR="00C458EE">
        <w:br/>
      </w:r>
      <w:r w:rsidR="00203274">
        <w:br/>
      </w:r>
      <w:r w:rsidR="00203274">
        <w:br/>
        <w:t>Respectfully Submitted,</w:t>
      </w:r>
      <w:r w:rsidR="00203274">
        <w:br/>
        <w:t>Helen Breen</w:t>
      </w:r>
      <w:r w:rsidR="00203274">
        <w:br/>
        <w:t>hbreen.mcl@gmail.com</w:t>
      </w:r>
    </w:p>
    <w:sectPr w:rsidR="004B3D8C" w:rsidSect="00203274">
      <w:headerReference w:type="default" r:id="rId6"/>
      <w:pgSz w:w="12240" w:h="15840"/>
      <w:pgMar w:top="1296"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7E92B" w14:textId="77777777" w:rsidR="004722CF" w:rsidRDefault="004722CF" w:rsidP="004B3D8C">
      <w:r>
        <w:separator/>
      </w:r>
    </w:p>
  </w:endnote>
  <w:endnote w:type="continuationSeparator" w:id="0">
    <w:p w14:paraId="776B9DEA" w14:textId="77777777" w:rsidR="004722CF" w:rsidRDefault="004722CF" w:rsidP="004B3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F2AA5" w14:textId="77777777" w:rsidR="004722CF" w:rsidRDefault="004722CF" w:rsidP="004B3D8C">
      <w:r>
        <w:separator/>
      </w:r>
    </w:p>
  </w:footnote>
  <w:footnote w:type="continuationSeparator" w:id="0">
    <w:p w14:paraId="568FFC8B" w14:textId="77777777" w:rsidR="004722CF" w:rsidRDefault="004722CF" w:rsidP="004B3D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E7933" w14:textId="742F1295" w:rsidR="004B3D8C" w:rsidRPr="00A8385A" w:rsidRDefault="004B3D8C" w:rsidP="003C296B">
    <w:pPr>
      <w:pStyle w:val="Header"/>
      <w:jc w:val="center"/>
      <w:rPr>
        <w:b/>
        <w:bCs/>
      </w:rPr>
    </w:pPr>
    <w:r w:rsidRPr="00A8385A">
      <w:rPr>
        <w:b/>
        <w:bCs/>
        <w:noProof/>
      </w:rPr>
      <w:drawing>
        <wp:anchor distT="0" distB="0" distL="114300" distR="114300" simplePos="0" relativeHeight="251658240" behindDoc="1" locked="0" layoutInCell="1" allowOverlap="1" wp14:anchorId="6B344E16" wp14:editId="5292C655">
          <wp:simplePos x="0" y="0"/>
          <wp:positionH relativeFrom="column">
            <wp:posOffset>0</wp:posOffset>
          </wp:positionH>
          <wp:positionV relativeFrom="paragraph">
            <wp:posOffset>-266700</wp:posOffset>
          </wp:positionV>
          <wp:extent cx="723900" cy="723900"/>
          <wp:effectExtent l="0" t="0" r="0" b="0"/>
          <wp:wrapTight wrapText="bothSides">
            <wp:wrapPolygon edited="0">
              <wp:start x="7200" y="0"/>
              <wp:lineTo x="4547" y="1137"/>
              <wp:lineTo x="0" y="4926"/>
              <wp:lineTo x="0" y="14021"/>
              <wp:lineTo x="1895" y="18189"/>
              <wp:lineTo x="1895" y="18568"/>
              <wp:lineTo x="6821" y="21221"/>
              <wp:lineTo x="7200" y="21221"/>
              <wp:lineTo x="13642" y="21221"/>
              <wp:lineTo x="14779" y="21221"/>
              <wp:lineTo x="18947" y="18568"/>
              <wp:lineTo x="18947" y="18189"/>
              <wp:lineTo x="21221" y="14779"/>
              <wp:lineTo x="21221" y="4926"/>
              <wp:lineTo x="15537" y="379"/>
              <wp:lineTo x="13642" y="0"/>
              <wp:lineTo x="7200" y="0"/>
            </wp:wrapPolygon>
          </wp:wrapTight>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3900" cy="723900"/>
                  </a:xfrm>
                  <a:prstGeom prst="rect">
                    <a:avLst/>
                  </a:prstGeom>
                </pic:spPr>
              </pic:pic>
            </a:graphicData>
          </a:graphic>
          <wp14:sizeRelH relativeFrom="page">
            <wp14:pctWidth>0</wp14:pctWidth>
          </wp14:sizeRelH>
          <wp14:sizeRelV relativeFrom="page">
            <wp14:pctHeight>0</wp14:pctHeight>
          </wp14:sizeRelV>
        </wp:anchor>
      </w:drawing>
    </w:r>
    <w:r w:rsidR="003C296B" w:rsidRPr="00A8385A">
      <w:rPr>
        <w:b/>
        <w:bCs/>
      </w:rPr>
      <w:t>Marine Corps League</w:t>
    </w:r>
  </w:p>
  <w:p w14:paraId="4CE8D557" w14:textId="6160D77A" w:rsidR="003C296B" w:rsidRPr="00A8385A" w:rsidRDefault="003C296B" w:rsidP="003C296B">
    <w:pPr>
      <w:pStyle w:val="Header"/>
      <w:jc w:val="center"/>
      <w:rPr>
        <w:b/>
        <w:bCs/>
      </w:rPr>
    </w:pPr>
    <w:r w:rsidRPr="00A8385A">
      <w:rPr>
        <w:b/>
        <w:bCs/>
      </w:rPr>
      <w:t>Department of South Carolina</w:t>
    </w:r>
  </w:p>
  <w:p w14:paraId="5B375715" w14:textId="4B73E604" w:rsidR="003C296B" w:rsidRDefault="003C296B" w:rsidP="003C296B">
    <w:pPr>
      <w:pStyle w:val="Header"/>
      <w:jc w:val="center"/>
    </w:pPr>
    <w:r>
      <w:tab/>
    </w:r>
    <w:r>
      <w:tab/>
    </w:r>
    <w:r w:rsidR="00C458EE">
      <w:t>23 March 2023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D8C"/>
    <w:rsid w:val="001B76FD"/>
    <w:rsid w:val="001F5152"/>
    <w:rsid w:val="00203274"/>
    <w:rsid w:val="002119E0"/>
    <w:rsid w:val="00347952"/>
    <w:rsid w:val="003C296B"/>
    <w:rsid w:val="00407346"/>
    <w:rsid w:val="004722CF"/>
    <w:rsid w:val="004B3D8C"/>
    <w:rsid w:val="00646860"/>
    <w:rsid w:val="00695975"/>
    <w:rsid w:val="006F3AED"/>
    <w:rsid w:val="00705D3E"/>
    <w:rsid w:val="008C3A9F"/>
    <w:rsid w:val="00982FFF"/>
    <w:rsid w:val="009C57B2"/>
    <w:rsid w:val="00A8385A"/>
    <w:rsid w:val="00B667EC"/>
    <w:rsid w:val="00C458EE"/>
    <w:rsid w:val="00C70B19"/>
    <w:rsid w:val="00E66EF8"/>
    <w:rsid w:val="00E7217A"/>
    <w:rsid w:val="00F74111"/>
    <w:rsid w:val="00F97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BBA263"/>
  <w14:defaultImageDpi w14:val="32767"/>
  <w15:chartTrackingRefBased/>
  <w15:docId w15:val="{2537064C-CB06-974E-9BB0-D9728C4F0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3D8C"/>
    <w:pPr>
      <w:tabs>
        <w:tab w:val="center" w:pos="4680"/>
        <w:tab w:val="right" w:pos="9360"/>
      </w:tabs>
    </w:pPr>
  </w:style>
  <w:style w:type="character" w:customStyle="1" w:styleId="HeaderChar">
    <w:name w:val="Header Char"/>
    <w:basedOn w:val="DefaultParagraphFont"/>
    <w:link w:val="Header"/>
    <w:uiPriority w:val="99"/>
    <w:rsid w:val="004B3D8C"/>
  </w:style>
  <w:style w:type="paragraph" w:styleId="Footer">
    <w:name w:val="footer"/>
    <w:basedOn w:val="Normal"/>
    <w:link w:val="FooterChar"/>
    <w:uiPriority w:val="99"/>
    <w:unhideWhenUsed/>
    <w:rsid w:val="004B3D8C"/>
    <w:pPr>
      <w:tabs>
        <w:tab w:val="center" w:pos="4680"/>
        <w:tab w:val="right" w:pos="9360"/>
      </w:tabs>
    </w:pPr>
  </w:style>
  <w:style w:type="character" w:customStyle="1" w:styleId="FooterChar">
    <w:name w:val="Footer Char"/>
    <w:basedOn w:val="DefaultParagraphFont"/>
    <w:link w:val="Footer"/>
    <w:uiPriority w:val="99"/>
    <w:rsid w:val="004B3D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464</Words>
  <Characters>2648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Breen</dc:creator>
  <cp:keywords/>
  <dc:description/>
  <cp:lastModifiedBy>Helen Breen</cp:lastModifiedBy>
  <cp:revision>2</cp:revision>
  <dcterms:created xsi:type="dcterms:W3CDTF">2023-04-06T16:10:00Z</dcterms:created>
  <dcterms:modified xsi:type="dcterms:W3CDTF">2023-04-06T16:10:00Z</dcterms:modified>
</cp:coreProperties>
</file>